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78" w:rsidRDefault="00130978" w:rsidP="002E1169">
      <w:pPr>
        <w:rPr>
          <w:rFonts w:asciiTheme="majorHAnsi" w:hAnsiTheme="majorHAnsi"/>
          <w:sz w:val="22"/>
          <w:szCs w:val="22"/>
        </w:rPr>
      </w:pPr>
    </w:p>
    <w:p w:rsidR="00465ED2" w:rsidRDefault="00465ED2" w:rsidP="00465ED2">
      <w:pPr>
        <w:pStyle w:val="Kop1"/>
        <w:numPr>
          <w:ilvl w:val="0"/>
          <w:numId w:val="0"/>
        </w:numPr>
        <w:ind w:left="180" w:hanging="180"/>
        <w:rPr>
          <w:sz w:val="24"/>
        </w:rPr>
      </w:pPr>
    </w:p>
    <w:p w:rsidR="00465ED2" w:rsidRDefault="00465ED2" w:rsidP="00465ED2">
      <w:pPr>
        <w:pStyle w:val="Kop1"/>
        <w:numPr>
          <w:ilvl w:val="0"/>
          <w:numId w:val="0"/>
        </w:numPr>
        <w:ind w:left="180" w:hanging="180"/>
        <w:rPr>
          <w:sz w:val="24"/>
        </w:rPr>
      </w:pPr>
    </w:p>
    <w:p w:rsidR="00465ED2" w:rsidRDefault="00465ED2" w:rsidP="00465ED2">
      <w:pPr>
        <w:pStyle w:val="Kop1"/>
        <w:numPr>
          <w:ilvl w:val="0"/>
          <w:numId w:val="0"/>
        </w:numPr>
        <w:ind w:left="180" w:hanging="180"/>
        <w:rPr>
          <w:sz w:val="24"/>
        </w:rPr>
      </w:pPr>
      <w:r>
        <w:rPr>
          <w:sz w:val="24"/>
        </w:rPr>
        <w:t xml:space="preserve">Lesformulier </w:t>
      </w:r>
    </w:p>
    <w:p w:rsidR="00465ED2" w:rsidRDefault="00465ED2" w:rsidP="00465ED2">
      <w:pPr>
        <w:rPr>
          <w:rFonts w:cs="Arial"/>
          <w:b/>
        </w:rPr>
      </w:pPr>
    </w:p>
    <w:p w:rsidR="00465ED2" w:rsidRDefault="00465ED2" w:rsidP="00465ED2">
      <w:pPr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11"/>
      </w:tblGrid>
      <w:tr w:rsidR="00465ED2" w:rsidTr="00465ED2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3420" w:type="dxa"/>
            <w:shd w:val="pct15" w:color="auto" w:fill="FFFFFF"/>
            <w:vAlign w:val="center"/>
          </w:tcPr>
          <w:p w:rsidR="00465ED2" w:rsidRDefault="00465ED2" w:rsidP="00FC1C15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Lesdoelen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</w:p>
          <w:p w:rsidR="00465ED2" w:rsidRDefault="00465ED2" w:rsidP="00FC1C15">
            <w:pPr>
              <w:rPr>
                <w:rFonts w:cs="Arial"/>
                <w:sz w:val="18"/>
              </w:rPr>
            </w:pPr>
          </w:p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5511" w:type="dxa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</w:tc>
      </w:tr>
      <w:tr w:rsidR="00465ED2" w:rsidTr="00465ED2">
        <w:tblPrEx>
          <w:tblCellMar>
            <w:top w:w="0" w:type="dxa"/>
            <w:bottom w:w="0" w:type="dxa"/>
          </w:tblCellMar>
        </w:tblPrEx>
        <w:trPr>
          <w:trHeight w:val="2969"/>
        </w:trPr>
        <w:tc>
          <w:tcPr>
            <w:tcW w:w="3420" w:type="dxa"/>
            <w:shd w:val="pct15" w:color="auto" w:fill="FFFFFF"/>
            <w:vAlign w:val="center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Beginsituatie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medewerker</w:t>
            </w:r>
            <w:proofErr w:type="spellEnd"/>
          </w:p>
        </w:tc>
        <w:tc>
          <w:tcPr>
            <w:tcW w:w="5511" w:type="dxa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</w:tc>
      </w:tr>
      <w:tr w:rsidR="00465ED2" w:rsidTr="00FC1C15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3420" w:type="dxa"/>
            <w:shd w:val="pct15" w:color="auto" w:fill="FFFFFF"/>
            <w:vAlign w:val="center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Locatie</w:t>
            </w:r>
            <w:proofErr w:type="spellEnd"/>
          </w:p>
        </w:tc>
        <w:tc>
          <w:tcPr>
            <w:tcW w:w="5511" w:type="dxa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</w:tc>
      </w:tr>
      <w:tr w:rsidR="00465ED2" w:rsidTr="00FC1C15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3420" w:type="dxa"/>
            <w:shd w:val="pct15" w:color="auto" w:fill="FFFFFF"/>
            <w:vAlign w:val="center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Docenten</w:t>
            </w:r>
            <w:proofErr w:type="spellEnd"/>
          </w:p>
        </w:tc>
        <w:tc>
          <w:tcPr>
            <w:tcW w:w="5511" w:type="dxa"/>
          </w:tcPr>
          <w:p w:rsidR="00465ED2" w:rsidRDefault="00465ED2" w:rsidP="00FC1C15">
            <w:pPr>
              <w:rPr>
                <w:rFonts w:cs="Arial"/>
                <w:b/>
                <w:sz w:val="18"/>
              </w:rPr>
            </w:pPr>
          </w:p>
        </w:tc>
      </w:tr>
    </w:tbl>
    <w:p w:rsidR="00465ED2" w:rsidRDefault="00465ED2" w:rsidP="00465ED2">
      <w:pPr>
        <w:jc w:val="both"/>
        <w:rPr>
          <w:rFonts w:cs="Arial"/>
          <w:b/>
        </w:rPr>
      </w:pPr>
    </w:p>
    <w:p w:rsidR="00465ED2" w:rsidRDefault="00465ED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65ED2" w:rsidRDefault="00465ED2" w:rsidP="00465ED2">
      <w:pPr>
        <w:rPr>
          <w:rFonts w:cs="Arial"/>
          <w:b/>
          <w:sz w:val="28"/>
        </w:rPr>
        <w:sectPr w:rsidR="00465ED2" w:rsidSect="00266890">
          <w:headerReference w:type="default" r:id="rId7"/>
          <w:pgSz w:w="11900" w:h="16840"/>
          <w:pgMar w:top="1440" w:right="1800" w:bottom="1440" w:left="1800" w:header="708" w:footer="708" w:gutter="0"/>
          <w:cols w:space="708"/>
        </w:sectPr>
      </w:pPr>
    </w:p>
    <w:p w:rsidR="00465ED2" w:rsidRDefault="00465ED2" w:rsidP="00465ED2">
      <w:pPr>
        <w:rPr>
          <w:rFonts w:cs="Arial"/>
          <w:b/>
          <w:sz w:val="28"/>
        </w:rPr>
      </w:pPr>
    </w:p>
    <w:p w:rsidR="00465ED2" w:rsidRDefault="00465ED2" w:rsidP="00465ED2">
      <w:pPr>
        <w:rPr>
          <w:rFonts w:cs="Arial"/>
          <w:b/>
          <w:sz w:val="28"/>
        </w:rPr>
      </w:pPr>
    </w:p>
    <w:p w:rsidR="00465ED2" w:rsidRPr="00EA74BB" w:rsidRDefault="00465ED2" w:rsidP="00465ED2">
      <w:proofErr w:type="spellStart"/>
      <w:r>
        <w:rPr>
          <w:rFonts w:cs="Arial"/>
          <w:b/>
          <w:sz w:val="28"/>
        </w:rPr>
        <w:t>Lesuitwerking</w:t>
      </w:r>
      <w:proofErr w:type="spellEnd"/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966"/>
        <w:gridCol w:w="1563"/>
        <w:gridCol w:w="4275"/>
        <w:gridCol w:w="1276"/>
        <w:gridCol w:w="1124"/>
        <w:gridCol w:w="1021"/>
        <w:gridCol w:w="1021"/>
        <w:gridCol w:w="1021"/>
        <w:gridCol w:w="1199"/>
      </w:tblGrid>
      <w:tr w:rsidR="00465ED2" w:rsidTr="00904B08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776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br w:type="page"/>
            </w:r>
            <w:r>
              <w:rPr>
                <w:rFonts w:cs="Arial"/>
                <w:b/>
                <w:sz w:val="16"/>
              </w:rPr>
              <w:br w:type="page"/>
            </w:r>
            <w:r>
              <w:rPr>
                <w:rFonts w:cs="Arial"/>
                <w:b/>
                <w:sz w:val="16"/>
              </w:rPr>
              <w:br w:type="page"/>
            </w:r>
            <w:proofErr w:type="spellStart"/>
            <w:r>
              <w:rPr>
                <w:rFonts w:cs="Arial"/>
                <w:b/>
                <w:sz w:val="16"/>
              </w:rPr>
              <w:t>Lesfase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</w:p>
        </w:tc>
        <w:tc>
          <w:tcPr>
            <w:tcW w:w="966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Tijdsduur</w:t>
            </w:r>
            <w:proofErr w:type="spellEnd"/>
          </w:p>
        </w:tc>
        <w:tc>
          <w:tcPr>
            <w:tcW w:w="1563" w:type="dxa"/>
            <w:shd w:val="pct15" w:color="auto" w:fill="FFFFFF"/>
            <w:vAlign w:val="center"/>
          </w:tcPr>
          <w:p w:rsidR="00465ED2" w:rsidRPr="00EA74BB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subdoel</w:t>
            </w:r>
            <w:proofErr w:type="spellEnd"/>
            <w:r>
              <w:rPr>
                <w:rFonts w:cs="Arial"/>
                <w:b/>
                <w:sz w:val="16"/>
              </w:rPr>
              <w:t xml:space="preserve"> per </w:t>
            </w:r>
            <w:proofErr w:type="spellStart"/>
            <w:r>
              <w:rPr>
                <w:rFonts w:cs="Arial"/>
                <w:b/>
                <w:sz w:val="16"/>
              </w:rPr>
              <w:t>fase</w:t>
            </w:r>
            <w:proofErr w:type="spellEnd"/>
          </w:p>
        </w:tc>
        <w:tc>
          <w:tcPr>
            <w:tcW w:w="4275" w:type="dxa"/>
            <w:shd w:val="pct15" w:color="auto" w:fill="FFFFFF"/>
            <w:vAlign w:val="center"/>
          </w:tcPr>
          <w:p w:rsidR="00465ED2" w:rsidRPr="00EA74BB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Leerinhoud</w:t>
            </w:r>
            <w:proofErr w:type="spellEnd"/>
          </w:p>
        </w:tc>
        <w:tc>
          <w:tcPr>
            <w:tcW w:w="1276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Leerfuncties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</w:p>
          <w:p w:rsidR="00465ED2" w:rsidRPr="00EA74BB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Leerling</w:t>
            </w:r>
            <w:proofErr w:type="spellEnd"/>
          </w:p>
        </w:tc>
        <w:tc>
          <w:tcPr>
            <w:tcW w:w="1124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Onderwijs</w:t>
            </w:r>
            <w:proofErr w:type="spellEnd"/>
          </w:p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functies</w:t>
            </w:r>
            <w:proofErr w:type="spellEnd"/>
            <w:r>
              <w:rPr>
                <w:rFonts w:cs="Arial"/>
                <w:b/>
                <w:sz w:val="16"/>
              </w:rPr>
              <w:t xml:space="preserve"> docent</w:t>
            </w:r>
          </w:p>
        </w:tc>
        <w:tc>
          <w:tcPr>
            <w:tcW w:w="1021" w:type="dxa"/>
            <w:shd w:val="pct15" w:color="auto" w:fill="FFFFFF"/>
            <w:vAlign w:val="center"/>
          </w:tcPr>
          <w:p w:rsidR="00465ED2" w:rsidRPr="00EA74BB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Didactische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werkvorm</w:t>
            </w:r>
            <w:proofErr w:type="spellEnd"/>
          </w:p>
        </w:tc>
        <w:tc>
          <w:tcPr>
            <w:tcW w:w="1021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Groepering</w:t>
            </w:r>
            <w:proofErr w:type="spellEnd"/>
          </w:p>
        </w:tc>
        <w:tc>
          <w:tcPr>
            <w:tcW w:w="1021" w:type="dxa"/>
            <w:shd w:val="pct15" w:color="auto" w:fill="FFFFFF"/>
            <w:vAlign w:val="center"/>
          </w:tcPr>
          <w:p w:rsidR="00465ED2" w:rsidRPr="00EA74BB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Media</w:t>
            </w:r>
          </w:p>
        </w:tc>
        <w:tc>
          <w:tcPr>
            <w:tcW w:w="1199" w:type="dxa"/>
            <w:shd w:val="pct15" w:color="auto" w:fill="FFFFFF"/>
            <w:vAlign w:val="center"/>
          </w:tcPr>
          <w:p w:rsidR="00465ED2" w:rsidRDefault="00465ED2" w:rsidP="00904B0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Wijze</w:t>
            </w:r>
            <w:proofErr w:type="spellEnd"/>
            <w:r>
              <w:rPr>
                <w:rFonts w:cs="Arial"/>
                <w:b/>
                <w:sz w:val="16"/>
              </w:rPr>
              <w:t xml:space="preserve"> van product en </w:t>
            </w:r>
            <w:proofErr w:type="spellStart"/>
            <w:r>
              <w:rPr>
                <w:rFonts w:cs="Arial"/>
                <w:b/>
                <w:sz w:val="16"/>
              </w:rPr>
              <w:t>proces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evaluatie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</w:p>
        </w:tc>
      </w:tr>
      <w:tr w:rsidR="00465ED2" w:rsidTr="00904B0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76" w:type="dxa"/>
            <w:vAlign w:val="center"/>
          </w:tcPr>
          <w:p w:rsidR="00465ED2" w:rsidRDefault="00A17D58" w:rsidP="00904B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66" w:type="dxa"/>
          </w:tcPr>
          <w:p w:rsidR="00465ED2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9.00 – 10.30</w:t>
            </w:r>
          </w:p>
        </w:tc>
        <w:tc>
          <w:tcPr>
            <w:tcW w:w="1563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Wet BIG en </w:t>
            </w:r>
            <w:proofErr w:type="spellStart"/>
            <w:r>
              <w:rPr>
                <w:rFonts w:cs="Arial"/>
                <w:sz w:val="18"/>
              </w:rPr>
              <w:t>medicatie</w:t>
            </w:r>
            <w:proofErr w:type="spellEnd"/>
          </w:p>
        </w:tc>
        <w:tc>
          <w:tcPr>
            <w:tcW w:w="4275" w:type="dxa"/>
          </w:tcPr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Wet BIG</w:t>
            </w:r>
          </w:p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Medicatie</w:t>
            </w:r>
            <w:proofErr w:type="spellEnd"/>
          </w:p>
          <w:p w:rsidR="00A17D58" w:rsidRP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Toedienen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medicatie</w:t>
            </w:r>
            <w:proofErr w:type="spellEnd"/>
          </w:p>
        </w:tc>
        <w:tc>
          <w:tcPr>
            <w:tcW w:w="1276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Hoorcollege</w:t>
            </w:r>
            <w:proofErr w:type="spellEnd"/>
          </w:p>
        </w:tc>
        <w:tc>
          <w:tcPr>
            <w:tcW w:w="1124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presenteren</w:t>
            </w:r>
            <w:proofErr w:type="spellEnd"/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PPT</w:t>
            </w: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 </w:t>
            </w:r>
            <w:proofErr w:type="spellStart"/>
            <w:r>
              <w:rPr>
                <w:rFonts w:cs="Arial"/>
                <w:sz w:val="18"/>
              </w:rPr>
              <w:t>vorm</w:t>
            </w:r>
            <w:proofErr w:type="spellEnd"/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Beamer</w:t>
            </w:r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laptop</w:t>
            </w:r>
          </w:p>
        </w:tc>
        <w:tc>
          <w:tcPr>
            <w:tcW w:w="1199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dagevaluatie</w:t>
            </w:r>
            <w:proofErr w:type="spellEnd"/>
          </w:p>
        </w:tc>
      </w:tr>
      <w:tr w:rsidR="00A17D58" w:rsidTr="00904B0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76" w:type="dxa"/>
            <w:vAlign w:val="center"/>
          </w:tcPr>
          <w:p w:rsidR="00A17D58" w:rsidRDefault="00A17D58" w:rsidP="00904B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6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</w:p>
          <w:p w:rsidR="00A17D58" w:rsidRDefault="00A17D5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10.45 – 11.30</w:t>
            </w:r>
          </w:p>
        </w:tc>
        <w:tc>
          <w:tcPr>
            <w:tcW w:w="1563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Astma</w:t>
            </w:r>
            <w:proofErr w:type="spellEnd"/>
            <w:r>
              <w:rPr>
                <w:sz w:val="18"/>
              </w:rPr>
              <w:t xml:space="preserve"> en COPD</w:t>
            </w:r>
          </w:p>
          <w:p w:rsidR="00A17D58" w:rsidRDefault="00A17D58" w:rsidP="00904B08">
            <w:pPr>
              <w:spacing w:after="0"/>
              <w:rPr>
                <w:sz w:val="18"/>
              </w:rPr>
            </w:pPr>
          </w:p>
        </w:tc>
        <w:tc>
          <w:tcPr>
            <w:tcW w:w="4275" w:type="dxa"/>
          </w:tcPr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Wat is </w:t>
            </w:r>
            <w:proofErr w:type="spellStart"/>
            <w:r>
              <w:rPr>
                <w:sz w:val="18"/>
              </w:rPr>
              <w:t>Astma</w:t>
            </w:r>
            <w:proofErr w:type="spellEnd"/>
          </w:p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Wat is COPD</w:t>
            </w:r>
          </w:p>
          <w:p w:rsidR="00A17D58" w:rsidRP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Medicatie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astma</w:t>
            </w:r>
            <w:proofErr w:type="spellEnd"/>
            <w:r>
              <w:rPr>
                <w:sz w:val="18"/>
              </w:rPr>
              <w:t xml:space="preserve"> en COPD</w:t>
            </w:r>
          </w:p>
        </w:tc>
        <w:tc>
          <w:tcPr>
            <w:tcW w:w="1276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Hoorcollege</w:t>
            </w:r>
            <w:proofErr w:type="spellEnd"/>
          </w:p>
        </w:tc>
        <w:tc>
          <w:tcPr>
            <w:tcW w:w="1124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presenteren</w:t>
            </w:r>
            <w:proofErr w:type="spellEnd"/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PPT</w:t>
            </w: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 </w:t>
            </w:r>
            <w:proofErr w:type="spellStart"/>
            <w:r>
              <w:rPr>
                <w:rFonts w:cs="Arial"/>
                <w:sz w:val="18"/>
              </w:rPr>
              <w:t>vorm</w:t>
            </w:r>
            <w:proofErr w:type="spellEnd"/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Beamer</w:t>
            </w:r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laptop</w:t>
            </w:r>
          </w:p>
        </w:tc>
        <w:tc>
          <w:tcPr>
            <w:tcW w:w="1199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dagevaluatie</w:t>
            </w:r>
            <w:proofErr w:type="spellEnd"/>
          </w:p>
        </w:tc>
      </w:tr>
      <w:tr w:rsidR="00A17D58" w:rsidTr="00904B0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76" w:type="dxa"/>
            <w:vAlign w:val="center"/>
          </w:tcPr>
          <w:p w:rsidR="00A17D58" w:rsidRDefault="00A17D58" w:rsidP="00904B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</w:p>
          <w:p w:rsidR="00A17D58" w:rsidRDefault="00A17D5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11.30- 12.15</w:t>
            </w:r>
          </w:p>
        </w:tc>
        <w:tc>
          <w:tcPr>
            <w:tcW w:w="1563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Diabetes Mellitus</w:t>
            </w:r>
          </w:p>
        </w:tc>
        <w:tc>
          <w:tcPr>
            <w:tcW w:w="4275" w:type="dxa"/>
          </w:tcPr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Wat is DM</w:t>
            </w:r>
          </w:p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Complicaties</w:t>
            </w:r>
            <w:proofErr w:type="spellEnd"/>
          </w:p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Wat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hypo/hyper</w:t>
            </w:r>
          </w:p>
          <w:p w:rsidR="00A17D58" w:rsidRP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Medicatie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DM</w:t>
            </w:r>
          </w:p>
        </w:tc>
        <w:tc>
          <w:tcPr>
            <w:tcW w:w="1276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Hoorcollege</w:t>
            </w:r>
            <w:proofErr w:type="spellEnd"/>
          </w:p>
        </w:tc>
        <w:tc>
          <w:tcPr>
            <w:tcW w:w="1124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presenteren</w:t>
            </w:r>
            <w:proofErr w:type="spellEnd"/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PPT</w:t>
            </w: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 </w:t>
            </w:r>
            <w:proofErr w:type="spellStart"/>
            <w:r>
              <w:rPr>
                <w:rFonts w:cs="Arial"/>
                <w:sz w:val="18"/>
              </w:rPr>
              <w:t>vorm</w:t>
            </w:r>
            <w:proofErr w:type="spellEnd"/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1021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Beamer</w:t>
            </w:r>
          </w:p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laptop</w:t>
            </w:r>
          </w:p>
        </w:tc>
        <w:tc>
          <w:tcPr>
            <w:tcW w:w="1199" w:type="dxa"/>
          </w:tcPr>
          <w:p w:rsidR="00A17D58" w:rsidRDefault="00A17D58" w:rsidP="00904B08">
            <w:pPr>
              <w:spacing w:after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dagevaluatie</w:t>
            </w:r>
            <w:proofErr w:type="spellEnd"/>
          </w:p>
        </w:tc>
      </w:tr>
      <w:tr w:rsidR="00A17D58" w:rsidTr="00904B0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76" w:type="dxa"/>
            <w:vAlign w:val="center"/>
          </w:tcPr>
          <w:p w:rsidR="00A17D58" w:rsidRDefault="00A17D58" w:rsidP="00904B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6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13.00 – 14.00</w:t>
            </w:r>
          </w:p>
        </w:tc>
        <w:tc>
          <w:tcPr>
            <w:tcW w:w="1563" w:type="dxa"/>
          </w:tcPr>
          <w:p w:rsidR="00A17D58" w:rsidRDefault="00A17D5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Toedienen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injectie</w:t>
            </w:r>
            <w:proofErr w:type="spellEnd"/>
          </w:p>
        </w:tc>
        <w:tc>
          <w:tcPr>
            <w:tcW w:w="4275" w:type="dxa"/>
          </w:tcPr>
          <w:p w:rsidR="00904B08" w:rsidRDefault="00904B0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Welke</w:t>
            </w:r>
            <w:proofErr w:type="spellEnd"/>
            <w:r>
              <w:rPr>
                <w:sz w:val="18"/>
              </w:rPr>
              <w:t xml:space="preserve"> materialmen</w:t>
            </w:r>
          </w:p>
          <w:p w:rsidR="00A17D58" w:rsidRDefault="00A17D5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Klaarmaken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spuiten</w:t>
            </w:r>
            <w:proofErr w:type="spellEnd"/>
          </w:p>
          <w:p w:rsidR="00A17D58" w:rsidRPr="00A17D58" w:rsidRDefault="00904B0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Toedienen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subcutaan</w:t>
            </w:r>
            <w:proofErr w:type="spellEnd"/>
            <w:r>
              <w:rPr>
                <w:sz w:val="18"/>
              </w:rPr>
              <w:t xml:space="preserve"> en </w:t>
            </w:r>
            <w:proofErr w:type="spellStart"/>
            <w:r>
              <w:rPr>
                <w:sz w:val="18"/>
              </w:rPr>
              <w:t>intramusculair</w:t>
            </w:r>
            <w:proofErr w:type="spellEnd"/>
          </w:p>
        </w:tc>
        <w:tc>
          <w:tcPr>
            <w:tcW w:w="1276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Vaardigheid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onderwijs</w:t>
            </w:r>
            <w:proofErr w:type="spellEnd"/>
          </w:p>
        </w:tc>
        <w:tc>
          <w:tcPr>
            <w:tcW w:w="1124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Instructie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vaardigheid</w:t>
            </w:r>
            <w:proofErr w:type="spellEnd"/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4-stappen</w:t>
            </w:r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vorm</w:t>
            </w:r>
            <w:proofErr w:type="spellEnd"/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Fantoom</w:t>
            </w:r>
            <w:proofErr w:type="spellEnd"/>
          </w:p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Injectie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Materiaal</w:t>
            </w:r>
            <w:proofErr w:type="spellEnd"/>
          </w:p>
          <w:p w:rsidR="00904B08" w:rsidRDefault="00904B08" w:rsidP="00904B08">
            <w:pPr>
              <w:spacing w:after="0"/>
              <w:rPr>
                <w:sz w:val="18"/>
              </w:rPr>
            </w:pPr>
          </w:p>
        </w:tc>
        <w:tc>
          <w:tcPr>
            <w:tcW w:w="1199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dagevaluatie</w:t>
            </w:r>
            <w:proofErr w:type="spellEnd"/>
          </w:p>
        </w:tc>
      </w:tr>
      <w:tr w:rsidR="00904B08" w:rsidTr="00904B0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76" w:type="dxa"/>
            <w:vAlign w:val="center"/>
          </w:tcPr>
          <w:p w:rsidR="00904B08" w:rsidRDefault="00904B08" w:rsidP="00904B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6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</w:p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14.00 – 16.30</w:t>
            </w:r>
          </w:p>
        </w:tc>
        <w:tc>
          <w:tcPr>
            <w:tcW w:w="1563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</w:p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BLS/AED</w:t>
            </w:r>
          </w:p>
        </w:tc>
        <w:tc>
          <w:tcPr>
            <w:tcW w:w="4275" w:type="dxa"/>
          </w:tcPr>
          <w:p w:rsidR="00904B08" w:rsidRDefault="00904B0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Basale </w:t>
            </w:r>
            <w:proofErr w:type="spellStart"/>
            <w:r>
              <w:rPr>
                <w:sz w:val="18"/>
              </w:rPr>
              <w:t>reanimatie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volwassenen</w:t>
            </w:r>
            <w:proofErr w:type="spellEnd"/>
          </w:p>
          <w:p w:rsidR="00904B08" w:rsidRPr="00904B08" w:rsidRDefault="00904B08" w:rsidP="00904B08">
            <w:pPr>
              <w:pStyle w:val="Lijstalinea"/>
              <w:numPr>
                <w:ilvl w:val="0"/>
                <w:numId w:val="11"/>
              </w:num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Omgaan</w:t>
            </w:r>
            <w:proofErr w:type="spellEnd"/>
            <w:r>
              <w:rPr>
                <w:sz w:val="18"/>
              </w:rPr>
              <w:t xml:space="preserve"> AED</w:t>
            </w:r>
          </w:p>
        </w:tc>
        <w:tc>
          <w:tcPr>
            <w:tcW w:w="1276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Vaardigheid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onderwijs</w:t>
            </w:r>
            <w:proofErr w:type="spellEnd"/>
          </w:p>
        </w:tc>
        <w:tc>
          <w:tcPr>
            <w:tcW w:w="1124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Instructie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vaardigheid</w:t>
            </w:r>
            <w:proofErr w:type="spellEnd"/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4-stappen</w:t>
            </w:r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vorm</w:t>
            </w:r>
            <w:proofErr w:type="spellEnd"/>
          </w:p>
        </w:tc>
        <w:tc>
          <w:tcPr>
            <w:tcW w:w="1021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Fantoom</w:t>
            </w:r>
            <w:proofErr w:type="spellEnd"/>
          </w:p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Injectie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Materiaal</w:t>
            </w:r>
            <w:proofErr w:type="spellEnd"/>
          </w:p>
          <w:p w:rsidR="00904B08" w:rsidRDefault="00904B08" w:rsidP="00904B08">
            <w:pPr>
              <w:spacing w:after="0"/>
              <w:rPr>
                <w:sz w:val="18"/>
              </w:rPr>
            </w:pPr>
          </w:p>
        </w:tc>
        <w:tc>
          <w:tcPr>
            <w:tcW w:w="1199" w:type="dxa"/>
          </w:tcPr>
          <w:p w:rsidR="00904B08" w:rsidRDefault="00904B08" w:rsidP="00904B08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dagevaluatie</w:t>
            </w:r>
            <w:proofErr w:type="spellEnd"/>
          </w:p>
        </w:tc>
      </w:tr>
    </w:tbl>
    <w:p w:rsidR="00465ED2" w:rsidRDefault="00465ED2" w:rsidP="00465ED2"/>
    <w:p w:rsidR="001D441B" w:rsidRPr="001D441B" w:rsidRDefault="001D441B" w:rsidP="00465ED2">
      <w:pPr>
        <w:rPr>
          <w:rFonts w:ascii="Times New Roman" w:eastAsia="Times New Roman" w:hAnsi="Times New Roman" w:cs="Times New Roman"/>
          <w:sz w:val="22"/>
          <w:lang w:val="nl-NL" w:eastAsia="nl-NL"/>
        </w:rPr>
      </w:pPr>
      <w:bookmarkStart w:id="0" w:name="_GoBack"/>
      <w:bookmarkEnd w:id="0"/>
    </w:p>
    <w:sectPr w:rsidR="001D441B" w:rsidRPr="001D441B" w:rsidSect="00465ED2">
      <w:pgSz w:w="16840" w:h="1190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C2" w:rsidRDefault="00E35BC2">
      <w:pPr>
        <w:spacing w:after="0"/>
      </w:pPr>
      <w:r>
        <w:separator/>
      </w:r>
    </w:p>
  </w:endnote>
  <w:endnote w:type="continuationSeparator" w:id="0">
    <w:p w:rsidR="00E35BC2" w:rsidRDefault="00E35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e-Text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C2" w:rsidRDefault="00E35BC2">
      <w:pPr>
        <w:spacing w:after="0"/>
      </w:pPr>
      <w:r>
        <w:separator/>
      </w:r>
    </w:p>
  </w:footnote>
  <w:footnote w:type="continuationSeparator" w:id="0">
    <w:p w:rsidR="00E35BC2" w:rsidRDefault="00E35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C6" w:rsidRPr="00810DC6" w:rsidRDefault="00810DC6" w:rsidP="00810DC6">
    <w:pPr>
      <w:pStyle w:val="Koptekst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D6A341A">
          <wp:simplePos x="0" y="0"/>
          <wp:positionH relativeFrom="column">
            <wp:posOffset>1363980</wp:posOffset>
          </wp:positionH>
          <wp:positionV relativeFrom="paragraph">
            <wp:posOffset>0</wp:posOffset>
          </wp:positionV>
          <wp:extent cx="2559736" cy="1043940"/>
          <wp:effectExtent l="0" t="0" r="0" b="3810"/>
          <wp:wrapSquare wrapText="bothSides"/>
          <wp:docPr id="6" name="Picture 5" descr="Stethos-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thos-logo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736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EBE"/>
    <w:multiLevelType w:val="hybridMultilevel"/>
    <w:tmpl w:val="E9CE23C8"/>
    <w:lvl w:ilvl="0" w:tplc="D062C48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DBC"/>
    <w:multiLevelType w:val="hybridMultilevel"/>
    <w:tmpl w:val="13F4EC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BC3"/>
    <w:multiLevelType w:val="hybridMultilevel"/>
    <w:tmpl w:val="DA58E370"/>
    <w:lvl w:ilvl="0" w:tplc="EED88DFC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5F94"/>
    <w:multiLevelType w:val="hybridMultilevel"/>
    <w:tmpl w:val="05A86F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793D"/>
    <w:multiLevelType w:val="hybridMultilevel"/>
    <w:tmpl w:val="D8F8658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4260"/>
    <w:multiLevelType w:val="hybridMultilevel"/>
    <w:tmpl w:val="1CD8DB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D2718"/>
    <w:multiLevelType w:val="hybridMultilevel"/>
    <w:tmpl w:val="77F2E5B4"/>
    <w:lvl w:ilvl="0" w:tplc="0E90EB1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C4E2B"/>
    <w:multiLevelType w:val="hybridMultilevel"/>
    <w:tmpl w:val="FAE2406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27CEF"/>
    <w:multiLevelType w:val="hybridMultilevel"/>
    <w:tmpl w:val="00867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511C0"/>
    <w:multiLevelType w:val="hybridMultilevel"/>
    <w:tmpl w:val="684CA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397E"/>
    <w:multiLevelType w:val="hybridMultilevel"/>
    <w:tmpl w:val="FC722D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6"/>
    <w:rsid w:val="00130978"/>
    <w:rsid w:val="001D441B"/>
    <w:rsid w:val="001F358E"/>
    <w:rsid w:val="0028655B"/>
    <w:rsid w:val="002B3C3D"/>
    <w:rsid w:val="002E1169"/>
    <w:rsid w:val="003665CD"/>
    <w:rsid w:val="00465ED2"/>
    <w:rsid w:val="00492AEB"/>
    <w:rsid w:val="00544875"/>
    <w:rsid w:val="006361CC"/>
    <w:rsid w:val="006751C8"/>
    <w:rsid w:val="00705A98"/>
    <w:rsid w:val="00810DC6"/>
    <w:rsid w:val="008C4E33"/>
    <w:rsid w:val="00904B08"/>
    <w:rsid w:val="00962CC0"/>
    <w:rsid w:val="00A17D58"/>
    <w:rsid w:val="00B60650"/>
    <w:rsid w:val="00BE1488"/>
    <w:rsid w:val="00C808EF"/>
    <w:rsid w:val="00D15122"/>
    <w:rsid w:val="00E35BC2"/>
    <w:rsid w:val="00E52A24"/>
    <w:rsid w:val="00E53079"/>
    <w:rsid w:val="00ED47B0"/>
    <w:rsid w:val="00F20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89E7D"/>
  <w15:docId w15:val="{84EB4736-65DE-4A82-9A05-94824E9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65ED2"/>
    <w:pPr>
      <w:keepNext/>
      <w:numPr>
        <w:numId w:val="9"/>
      </w:numPr>
      <w:tabs>
        <w:tab w:val="clear" w:pos="720"/>
      </w:tabs>
      <w:spacing w:after="0"/>
      <w:ind w:left="180" w:hanging="180"/>
      <w:outlineLvl w:val="0"/>
    </w:pPr>
    <w:rPr>
      <w:rFonts w:ascii="Arial" w:eastAsia="Times New Roman" w:hAnsi="Arial" w:cs="Arial"/>
      <w:b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7F0A31"/>
    <w:rPr>
      <w:sz w:val="24"/>
      <w:szCs w:val="24"/>
      <w:lang w:val="nl-NL"/>
    </w:rPr>
  </w:style>
  <w:style w:type="paragraph" w:customStyle="1" w:styleId="Kop11">
    <w:name w:val="Kop 11"/>
    <w:next w:val="Plattetekst1"/>
    <w:autoRedefine/>
    <w:qFormat/>
    <w:rsid w:val="00C7502D"/>
    <w:pPr>
      <w:keepNext/>
      <w:keepLines/>
      <w:spacing w:line="1100" w:lineRule="exact"/>
      <w:jc w:val="right"/>
      <w:outlineLvl w:val="0"/>
    </w:pPr>
    <w:rPr>
      <w:rFonts w:ascii="Dome-Text" w:hAnsi="Dome-Text"/>
      <w:spacing w:val="60"/>
      <w:kern w:val="28"/>
      <w:sz w:val="60"/>
      <w:lang w:val="nl-NL"/>
    </w:rPr>
  </w:style>
  <w:style w:type="character" w:customStyle="1" w:styleId="Standaardalinea-lettertype1">
    <w:name w:val="Standaardalinea-lettertype1"/>
    <w:semiHidden/>
    <w:rsid w:val="007F0A31"/>
  </w:style>
  <w:style w:type="table" w:customStyle="1" w:styleId="Standaardtabel1">
    <w:name w:val="Standaardtabel1"/>
    <w:semiHidden/>
    <w:rsid w:val="007F0A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7F0A31"/>
  </w:style>
  <w:style w:type="paragraph" w:customStyle="1" w:styleId="Plattetekst1">
    <w:name w:val="Platte tekst1"/>
    <w:basedOn w:val="Normaal"/>
    <w:rsid w:val="00C7502D"/>
    <w:pPr>
      <w:spacing w:after="120"/>
    </w:pPr>
  </w:style>
  <w:style w:type="paragraph" w:styleId="Koptekst">
    <w:name w:val="header"/>
    <w:basedOn w:val="Standaard"/>
    <w:link w:val="KoptekstChar"/>
    <w:unhideWhenUsed/>
    <w:rsid w:val="00810DC6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810DC6"/>
  </w:style>
  <w:style w:type="paragraph" w:styleId="Voettekst">
    <w:name w:val="footer"/>
    <w:basedOn w:val="Standaard"/>
    <w:link w:val="VoettekstChar"/>
    <w:uiPriority w:val="99"/>
    <w:unhideWhenUsed/>
    <w:rsid w:val="00810DC6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DC6"/>
  </w:style>
  <w:style w:type="paragraph" w:styleId="Ballontekst">
    <w:name w:val="Balloon Text"/>
    <w:basedOn w:val="Standaard"/>
    <w:link w:val="BallontekstChar"/>
    <w:uiPriority w:val="99"/>
    <w:semiHidden/>
    <w:unhideWhenUsed/>
    <w:rsid w:val="008C4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E3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62CC0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6361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unhideWhenUsed/>
    <w:rsid w:val="00130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465ED2"/>
    <w:rPr>
      <w:rFonts w:ascii="Arial" w:eastAsia="Times New Roman" w:hAnsi="Arial" w:cs="Arial"/>
      <w:b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1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 grafische vormgeving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Jantiena</dc:creator>
  <cp:lastModifiedBy>Jantiena</cp:lastModifiedBy>
  <cp:revision>3</cp:revision>
  <cp:lastPrinted>2017-09-25T09:39:00Z</cp:lastPrinted>
  <dcterms:created xsi:type="dcterms:W3CDTF">2018-01-15T13:05:00Z</dcterms:created>
  <dcterms:modified xsi:type="dcterms:W3CDTF">2018-01-15T13:16:00Z</dcterms:modified>
</cp:coreProperties>
</file>